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3A3ACAB3" w:rsidR="008B1332" w:rsidRPr="00A6605B" w:rsidRDefault="00CD6EC7" w:rsidP="00DA0538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7B3324">
        <w:rPr>
          <w:rFonts w:ascii="Times New Roman" w:hAnsi="Times New Roman"/>
          <w:b/>
          <w:sz w:val="18"/>
          <w:szCs w:val="18"/>
        </w:rPr>
        <w:t>И</w:t>
      </w:r>
    </w:p>
    <w:p w14:paraId="1C312646" w14:textId="4A06AAC7" w:rsidR="008541A8" w:rsidRPr="00A6605B" w:rsidRDefault="008541A8" w:rsidP="00B1120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DA0538">
        <w:rPr>
          <w:rFonts w:ascii="Times New Roman" w:hAnsi="Times New Roman"/>
          <w:b/>
          <w:sz w:val="18"/>
          <w:szCs w:val="18"/>
        </w:rPr>
        <w:t>1-60-00</w:t>
      </w:r>
      <w:r w:rsidR="00B11200" w:rsidRPr="00B11200">
        <w:rPr>
          <w:rFonts w:ascii="Times New Roman" w:hAnsi="Times New Roman"/>
          <w:b/>
          <w:sz w:val="18"/>
          <w:szCs w:val="18"/>
        </w:rPr>
        <w:t>1</w:t>
      </w:r>
      <w:r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DA0538">
        <w:rPr>
          <w:rFonts w:ascii="Times New Roman" w:hAnsi="Times New Roman"/>
          <w:b/>
          <w:sz w:val="18"/>
          <w:szCs w:val="18"/>
        </w:rPr>
        <w:t>3</w:t>
      </w:r>
      <w:bookmarkEnd w:id="0"/>
      <w:bookmarkEnd w:id="1"/>
      <w:r w:rsidR="007B3324">
        <w:rPr>
          <w:rFonts w:ascii="Times New Roman" w:hAnsi="Times New Roman"/>
          <w:b/>
          <w:sz w:val="18"/>
          <w:szCs w:val="18"/>
        </w:rPr>
        <w:t>, НБП 01-60-011 У3</w:t>
      </w:r>
    </w:p>
    <w:p w14:paraId="1C312649" w14:textId="77777777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1C31264A" w14:textId="5B35BA3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8259FC">
        <w:rPr>
          <w:rFonts w:ascii="Times New Roman" w:hAnsi="Times New Roman" w:cs="Times New Roman"/>
          <w:b/>
          <w:sz w:val="20"/>
          <w:szCs w:val="20"/>
        </w:rPr>
        <w:t>6-2002</w:t>
      </w:r>
    </w:p>
    <w:p w14:paraId="1C31264C" w14:textId="3F29AB5B" w:rsidR="006D54E3" w:rsidRDefault="00CD6EC7" w:rsidP="001B0A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7B3324">
        <w:rPr>
          <w:rFonts w:ascii="Times New Roman" w:hAnsi="Times New Roman" w:cs="Times New Roman"/>
          <w:sz w:val="18"/>
          <w:szCs w:val="18"/>
        </w:rPr>
        <w:t>и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541A8">
        <w:rPr>
          <w:rFonts w:ascii="Times New Roman" w:hAnsi="Times New Roman" w:cs="Times New Roman"/>
          <w:sz w:val="18"/>
          <w:szCs w:val="18"/>
        </w:rPr>
        <w:t>НБП 0</w:t>
      </w:r>
      <w:r w:rsidR="00DA0538" w:rsidRPr="00DA0538">
        <w:rPr>
          <w:rFonts w:ascii="Times New Roman" w:hAnsi="Times New Roman" w:cs="Times New Roman"/>
          <w:sz w:val="18"/>
          <w:szCs w:val="18"/>
        </w:rPr>
        <w:t>1</w:t>
      </w:r>
      <w:r w:rsidR="00B11200" w:rsidRPr="00B11200">
        <w:rPr>
          <w:rFonts w:ascii="Times New Roman" w:hAnsi="Times New Roman" w:cs="Times New Roman"/>
          <w:sz w:val="18"/>
          <w:szCs w:val="18"/>
        </w:rPr>
        <w:t>-60-001</w:t>
      </w:r>
      <w:r w:rsidR="007B3324">
        <w:rPr>
          <w:rFonts w:ascii="Times New Roman" w:hAnsi="Times New Roman" w:cs="Times New Roman"/>
          <w:sz w:val="18"/>
          <w:szCs w:val="18"/>
        </w:rPr>
        <w:t xml:space="preserve"> У3 и НБП 01-60-011 У3</w:t>
      </w:r>
      <w:r w:rsidR="00470D0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7B3324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>общего</w:t>
      </w:r>
      <w:r w:rsidR="00513FF1">
        <w:rPr>
          <w:rFonts w:ascii="Times New Roman" w:hAnsi="Times New Roman" w:cs="Times New Roman"/>
          <w:sz w:val="18"/>
          <w:szCs w:val="18"/>
        </w:rPr>
        <w:t xml:space="preserve"> освещения</w:t>
      </w:r>
      <w:r w:rsidR="008541A8">
        <w:rPr>
          <w:rFonts w:ascii="Times New Roman" w:hAnsi="Times New Roman" w:cs="Times New Roman"/>
          <w:sz w:val="18"/>
          <w:szCs w:val="18"/>
        </w:rPr>
        <w:t xml:space="preserve"> </w:t>
      </w:r>
      <w:r w:rsidR="00470D0A" w:rsidRPr="00470D0A">
        <w:rPr>
          <w:rFonts w:ascii="Times New Roman" w:hAnsi="Times New Roman" w:cs="Times New Roman"/>
          <w:sz w:val="18"/>
          <w:szCs w:val="18"/>
        </w:rPr>
        <w:t>бытовых и общественных помещений, производственных и промышленный помещений, освещения лестничных клеток и площадок</w:t>
      </w:r>
      <w:r w:rsidR="00470D0A">
        <w:rPr>
          <w:rFonts w:ascii="Times New Roman" w:hAnsi="Times New Roman" w:cs="Times New Roman"/>
          <w:sz w:val="18"/>
          <w:szCs w:val="18"/>
        </w:rPr>
        <w:t>.</w:t>
      </w:r>
      <w:r w:rsidR="00470D0A" w:rsidRPr="00470D0A">
        <w:rPr>
          <w:rFonts w:ascii="Times New Roman" w:hAnsi="Times New Roman" w:cs="Times New Roman"/>
          <w:sz w:val="18"/>
          <w:szCs w:val="18"/>
        </w:rPr>
        <w:t xml:space="preserve"> </w:t>
      </w:r>
      <w:r w:rsidR="008171DA">
        <w:rPr>
          <w:rFonts w:ascii="Times New Roman" w:hAnsi="Times New Roman" w:cs="Times New Roman"/>
          <w:sz w:val="18"/>
          <w:szCs w:val="18"/>
        </w:rPr>
        <w:t>В качеств</w:t>
      </w:r>
      <w:r w:rsidR="00B11200">
        <w:rPr>
          <w:rFonts w:ascii="Times New Roman" w:hAnsi="Times New Roman" w:cs="Times New Roman"/>
          <w:sz w:val="18"/>
          <w:szCs w:val="18"/>
        </w:rPr>
        <w:t>е источника света в светильнике</w:t>
      </w:r>
      <w:r w:rsidR="008171DA">
        <w:rPr>
          <w:rFonts w:ascii="Times New Roman" w:hAnsi="Times New Roman" w:cs="Times New Roman"/>
          <w:sz w:val="18"/>
          <w:szCs w:val="18"/>
        </w:rPr>
        <w:t xml:space="preserve"> применяются лампы накаливания с цоколем Е27.</w:t>
      </w:r>
    </w:p>
    <w:p w14:paraId="1C31264D" w14:textId="77777777" w:rsidR="008B2A4A" w:rsidRDefault="008B2A4A" w:rsidP="001A50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4E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1C31264F" w14:textId="779A4C1C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677F83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1C312650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1C312651" w14:textId="2BCE18C5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Температура окружающего воздуха при эксплуатации от -</w:t>
      </w:r>
      <w:r w:rsidR="00722440">
        <w:rPr>
          <w:rFonts w:ascii="Times New Roman" w:hAnsi="Times New Roman" w:cs="Times New Roman"/>
          <w:sz w:val="18"/>
          <w:szCs w:val="18"/>
        </w:rPr>
        <w:t>50</w:t>
      </w:r>
      <w:r w:rsidRPr="00CD6EC7">
        <w:rPr>
          <w:rFonts w:ascii="Times New Roman" w:hAnsi="Times New Roman" w:cs="Times New Roman"/>
          <w:sz w:val="18"/>
          <w:szCs w:val="18"/>
        </w:rPr>
        <w:t>°С до +</w:t>
      </w:r>
      <w:r w:rsidR="008171DA">
        <w:rPr>
          <w:rFonts w:ascii="Times New Roman" w:hAnsi="Times New Roman" w:cs="Times New Roman"/>
          <w:sz w:val="18"/>
          <w:szCs w:val="18"/>
        </w:rPr>
        <w:t>4</w:t>
      </w:r>
      <w:r w:rsidR="00722440">
        <w:rPr>
          <w:rFonts w:ascii="Times New Roman" w:hAnsi="Times New Roman" w:cs="Times New Roman"/>
          <w:sz w:val="18"/>
          <w:szCs w:val="18"/>
        </w:rPr>
        <w:t>5</w:t>
      </w:r>
      <w:r w:rsidRPr="00CD6EC7">
        <w:rPr>
          <w:rFonts w:ascii="Times New Roman" w:hAnsi="Times New Roman" w:cs="Times New Roman"/>
          <w:sz w:val="18"/>
          <w:szCs w:val="18"/>
        </w:rPr>
        <w:t>°С</w:t>
      </w:r>
    </w:p>
    <w:p w14:paraId="1C312652" w14:textId="5299C9EE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70E47FC8" w14:textId="6696584C" w:rsidR="00513FF1" w:rsidRDefault="00513FF1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>
        <w:rPr>
          <w:rFonts w:ascii="Times New Roman" w:hAnsi="Times New Roman" w:cs="Times New Roman"/>
          <w:sz w:val="16"/>
          <w:szCs w:val="16"/>
        </w:rPr>
        <w:t>53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1C312653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14:paraId="1C312658" w14:textId="77777777" w:rsidTr="00DA0538">
        <w:trPr>
          <w:trHeight w:val="135"/>
        </w:trPr>
        <w:tc>
          <w:tcPr>
            <w:tcW w:w="1575" w:type="dxa"/>
            <w:vMerge w:val="restart"/>
            <w:vAlign w:val="center"/>
          </w:tcPr>
          <w:p w14:paraId="1C312654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1C312655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1C312656" w14:textId="77777777" w:rsidR="008171DA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C312657" w14:textId="77777777" w:rsidR="008171DA" w:rsidRPr="00671037" w:rsidRDefault="008171DA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лампы накаливания Вт, не более</w:t>
            </w:r>
          </w:p>
        </w:tc>
      </w:tr>
      <w:tr w:rsidR="00671037" w14:paraId="1C31265F" w14:textId="77777777" w:rsidTr="00DA0538">
        <w:trPr>
          <w:trHeight w:val="135"/>
        </w:trPr>
        <w:tc>
          <w:tcPr>
            <w:tcW w:w="1575" w:type="dxa"/>
            <w:vMerge/>
            <w:vAlign w:val="center"/>
          </w:tcPr>
          <w:p w14:paraId="1C312659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1C31265A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814" w:type="dxa"/>
            <w:vAlign w:val="center"/>
          </w:tcPr>
          <w:p w14:paraId="1C31265B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1C31265C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1C31265D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vMerge/>
            <w:vAlign w:val="center"/>
          </w:tcPr>
          <w:p w14:paraId="1C31265E" w14:textId="77777777" w:rsidR="00671037" w:rsidRDefault="00671037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0C4" w14:paraId="1C312666" w14:textId="77777777" w:rsidTr="008A1F21">
        <w:trPr>
          <w:trHeight w:val="424"/>
        </w:trPr>
        <w:tc>
          <w:tcPr>
            <w:tcW w:w="1575" w:type="dxa"/>
            <w:vAlign w:val="center"/>
          </w:tcPr>
          <w:p w14:paraId="1C312660" w14:textId="6C48EE7A" w:rsidR="00DA60C4" w:rsidRDefault="00B11200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01-60-001</w:t>
            </w:r>
          </w:p>
        </w:tc>
        <w:tc>
          <w:tcPr>
            <w:tcW w:w="795" w:type="dxa"/>
            <w:vAlign w:val="center"/>
          </w:tcPr>
          <w:p w14:paraId="1C312661" w14:textId="22DD3260" w:rsidR="00DA60C4" w:rsidRPr="005E3C14" w:rsidRDefault="00DA60C4" w:rsidP="00B9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62C3" w:rsidRPr="005E3C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14" w:type="dxa"/>
            <w:vAlign w:val="center"/>
          </w:tcPr>
          <w:p w14:paraId="1C312662" w14:textId="1DE0E6BB" w:rsidR="00DA60C4" w:rsidRPr="005E3C14" w:rsidRDefault="00DA60C4" w:rsidP="00B9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62C3" w:rsidRPr="005E3C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1" w:type="dxa"/>
            <w:vAlign w:val="center"/>
          </w:tcPr>
          <w:p w14:paraId="1C312663" w14:textId="1F732DD8" w:rsidR="00DA60C4" w:rsidRPr="005E3C14" w:rsidRDefault="00B962C3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25" w:type="dxa"/>
            <w:vAlign w:val="center"/>
          </w:tcPr>
          <w:p w14:paraId="1C312664" w14:textId="791726DC" w:rsidR="00DA60C4" w:rsidRPr="005E3C14" w:rsidRDefault="00B962C3" w:rsidP="00DA6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2278" w:type="dxa"/>
            <w:vAlign w:val="center"/>
          </w:tcPr>
          <w:p w14:paraId="1C312665" w14:textId="77777777" w:rsidR="00DA60C4" w:rsidRDefault="00DA60C4" w:rsidP="00DA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7B3324" w:rsidRPr="007B3324" w14:paraId="6B9C7ED0" w14:textId="77777777" w:rsidTr="008A1F21">
        <w:trPr>
          <w:trHeight w:val="424"/>
        </w:trPr>
        <w:tc>
          <w:tcPr>
            <w:tcW w:w="1575" w:type="dxa"/>
            <w:vAlign w:val="center"/>
          </w:tcPr>
          <w:p w14:paraId="41B63BF1" w14:textId="5449D3DA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01-60-011</w:t>
            </w:r>
          </w:p>
        </w:tc>
        <w:tc>
          <w:tcPr>
            <w:tcW w:w="795" w:type="dxa"/>
            <w:vAlign w:val="center"/>
          </w:tcPr>
          <w:p w14:paraId="072652FD" w14:textId="2F5137B9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814" w:type="dxa"/>
            <w:vAlign w:val="center"/>
          </w:tcPr>
          <w:p w14:paraId="644A5D7E" w14:textId="59D392C4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E3C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51" w:type="dxa"/>
            <w:vAlign w:val="center"/>
          </w:tcPr>
          <w:p w14:paraId="13F1A3B6" w14:textId="24B24BE3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25" w:type="dxa"/>
            <w:vAlign w:val="center"/>
          </w:tcPr>
          <w:p w14:paraId="3822370A" w14:textId="6715FF68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2278" w:type="dxa"/>
            <w:vAlign w:val="center"/>
          </w:tcPr>
          <w:p w14:paraId="13A63DC6" w14:textId="51F41E9C" w:rsidR="007B3324" w:rsidRPr="007B3324" w:rsidRDefault="007B3324" w:rsidP="007B33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60BFE8CB" w14:textId="77777777" w:rsidR="00BF43E9" w:rsidRDefault="00BF43E9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98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1C312699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1C31269A" w14:textId="77777777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  <w:r w:rsidR="00D10B02">
        <w:rPr>
          <w:rFonts w:ascii="Times New Roman" w:hAnsi="Times New Roman" w:cs="Times New Roman"/>
          <w:sz w:val="18"/>
          <w:szCs w:val="18"/>
        </w:rPr>
        <w:t>/25шт.</w:t>
      </w:r>
    </w:p>
    <w:p w14:paraId="1C31269B" w14:textId="03EB3399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2A5679E8" w14:textId="77777777" w:rsidR="000246D0" w:rsidRPr="00CD6EC7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9D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1C31269E" w14:textId="025536D7" w:rsidR="00671037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2E66">
        <w:rPr>
          <w:rFonts w:ascii="Times New Roman" w:hAnsi="Times New Roman" w:cs="Times New Roman"/>
          <w:sz w:val="18"/>
          <w:szCs w:val="18"/>
        </w:rPr>
        <w:t>Вывернуть винты</w:t>
      </w:r>
      <w:r w:rsidR="0065005E">
        <w:rPr>
          <w:rFonts w:ascii="Times New Roman" w:hAnsi="Times New Roman" w:cs="Times New Roman"/>
          <w:sz w:val="18"/>
          <w:szCs w:val="18"/>
        </w:rPr>
        <w:t>,</w:t>
      </w:r>
      <w:r w:rsidRPr="00D52E66">
        <w:rPr>
          <w:rFonts w:ascii="Times New Roman" w:hAnsi="Times New Roman" w:cs="Times New Roman"/>
          <w:sz w:val="18"/>
          <w:szCs w:val="18"/>
        </w:rPr>
        <w:t xml:space="preserve"> крепящие </w:t>
      </w:r>
      <w:r w:rsidR="009F4183">
        <w:rPr>
          <w:rFonts w:ascii="Times New Roman" w:hAnsi="Times New Roman" w:cs="Times New Roman"/>
          <w:sz w:val="18"/>
          <w:szCs w:val="18"/>
        </w:rPr>
        <w:t>рассеиватель</w:t>
      </w:r>
      <w:r w:rsidRPr="00D52E66">
        <w:rPr>
          <w:rFonts w:ascii="Times New Roman" w:hAnsi="Times New Roman" w:cs="Times New Roman"/>
          <w:sz w:val="18"/>
          <w:szCs w:val="18"/>
        </w:rPr>
        <w:t>, снять</w:t>
      </w:r>
      <w:r w:rsidR="0065005E">
        <w:rPr>
          <w:rFonts w:ascii="Times New Roman" w:hAnsi="Times New Roman" w:cs="Times New Roman"/>
          <w:sz w:val="18"/>
          <w:szCs w:val="18"/>
        </w:rPr>
        <w:t xml:space="preserve"> рассеиватель</w:t>
      </w:r>
      <w:r w:rsidRPr="00D52E66">
        <w:rPr>
          <w:rFonts w:ascii="Times New Roman" w:hAnsi="Times New Roman" w:cs="Times New Roman"/>
          <w:sz w:val="18"/>
          <w:szCs w:val="18"/>
        </w:rPr>
        <w:t>.</w:t>
      </w:r>
      <w:r w:rsidR="0065005E">
        <w:rPr>
          <w:rFonts w:ascii="Times New Roman" w:hAnsi="Times New Roman" w:cs="Times New Roman"/>
          <w:sz w:val="18"/>
          <w:szCs w:val="18"/>
        </w:rPr>
        <w:t xml:space="preserve"> Продеть питающие провода сети</w:t>
      </w:r>
      <w:r w:rsidRPr="00D52E66">
        <w:rPr>
          <w:rFonts w:ascii="Times New Roman" w:hAnsi="Times New Roman" w:cs="Times New Roman"/>
          <w:sz w:val="18"/>
          <w:szCs w:val="18"/>
        </w:rPr>
        <w:t xml:space="preserve"> через втулку в корпусе светильника. Закрепить светильник в месте установки  </w:t>
      </w:r>
      <w:r w:rsidR="005122FB">
        <w:rPr>
          <w:rFonts w:ascii="Times New Roman" w:hAnsi="Times New Roman" w:cs="Times New Roman"/>
          <w:sz w:val="18"/>
          <w:szCs w:val="18"/>
        </w:rPr>
        <w:t>ш</w:t>
      </w:r>
      <w:r w:rsidRPr="00D52E66">
        <w:rPr>
          <w:rFonts w:ascii="Times New Roman" w:hAnsi="Times New Roman" w:cs="Times New Roman"/>
          <w:sz w:val="18"/>
          <w:szCs w:val="18"/>
        </w:rPr>
        <w:t xml:space="preserve">урупами, используя </w:t>
      </w:r>
      <w:r w:rsidR="00B962C3">
        <w:rPr>
          <w:rFonts w:ascii="Times New Roman" w:hAnsi="Times New Roman" w:cs="Times New Roman"/>
          <w:sz w:val="18"/>
          <w:szCs w:val="18"/>
        </w:rPr>
        <w:t xml:space="preserve">пазовые </w:t>
      </w:r>
      <w:r w:rsidRPr="00D52E66">
        <w:rPr>
          <w:rFonts w:ascii="Times New Roman" w:hAnsi="Times New Roman" w:cs="Times New Roman"/>
          <w:sz w:val="18"/>
          <w:szCs w:val="18"/>
        </w:rPr>
        <w:t xml:space="preserve">отверстия в </w:t>
      </w:r>
      <w:r w:rsidR="00B962C3">
        <w:rPr>
          <w:rFonts w:ascii="Times New Roman" w:hAnsi="Times New Roman" w:cs="Times New Roman"/>
          <w:sz w:val="18"/>
          <w:szCs w:val="18"/>
        </w:rPr>
        <w:t>кронштейнах</w:t>
      </w:r>
      <w:r w:rsidRPr="00D52E66">
        <w:rPr>
          <w:rFonts w:ascii="Times New Roman" w:hAnsi="Times New Roman" w:cs="Times New Roman"/>
          <w:sz w:val="18"/>
          <w:szCs w:val="18"/>
        </w:rPr>
        <w:t xml:space="preserve"> светильника.</w:t>
      </w:r>
      <w:r w:rsidR="006B0D6B">
        <w:rPr>
          <w:rFonts w:ascii="Times New Roman" w:hAnsi="Times New Roman" w:cs="Times New Roman"/>
          <w:sz w:val="18"/>
          <w:szCs w:val="18"/>
        </w:rPr>
        <w:t xml:space="preserve"> </w:t>
      </w:r>
      <w:r w:rsidR="00D42810" w:rsidRPr="00D52E66">
        <w:rPr>
          <w:rFonts w:ascii="Times New Roman" w:hAnsi="Times New Roman" w:cs="Times New Roman"/>
          <w:sz w:val="18"/>
          <w:szCs w:val="18"/>
        </w:rPr>
        <w:t>Подключить питающие провода к патрону</w:t>
      </w:r>
      <w:r w:rsidR="00D42810">
        <w:rPr>
          <w:rFonts w:ascii="Times New Roman" w:hAnsi="Times New Roman" w:cs="Times New Roman"/>
          <w:sz w:val="18"/>
          <w:szCs w:val="18"/>
        </w:rPr>
        <w:t xml:space="preserve"> согласно маркировке </w:t>
      </w:r>
      <w:r w:rsidR="00D42810">
        <w:rPr>
          <w:rFonts w:ascii="Times New Roman" w:hAnsi="Times New Roman" w:cs="Times New Roman"/>
          <w:sz w:val="18"/>
          <w:szCs w:val="18"/>
          <w:lang w:val="en-US"/>
        </w:rPr>
        <w:t>LN</w:t>
      </w:r>
      <w:r w:rsidR="00D42810" w:rsidRPr="00D52E66">
        <w:rPr>
          <w:rFonts w:ascii="Times New Roman" w:hAnsi="Times New Roman" w:cs="Times New Roman"/>
          <w:sz w:val="18"/>
          <w:szCs w:val="18"/>
        </w:rPr>
        <w:t>, а заземляющий провод к зажиму заземления</w:t>
      </w:r>
      <w:r w:rsidR="00D42810">
        <w:rPr>
          <w:rFonts w:ascii="Times New Roman" w:hAnsi="Times New Roman" w:cs="Times New Roman"/>
          <w:sz w:val="18"/>
          <w:szCs w:val="18"/>
        </w:rPr>
        <w:t xml:space="preserve">, обозначенному знаком </w:t>
      </w:r>
      <w:r w:rsidR="00D42810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CCB576F" wp14:editId="4FE63489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810" w:rsidRPr="00D52E66">
        <w:rPr>
          <w:rFonts w:ascii="Times New Roman" w:hAnsi="Times New Roman" w:cs="Times New Roman"/>
          <w:sz w:val="18"/>
          <w:szCs w:val="18"/>
        </w:rPr>
        <w:t>.</w:t>
      </w:r>
      <w:r w:rsidR="00D42810">
        <w:rPr>
          <w:rFonts w:ascii="Times New Roman" w:hAnsi="Times New Roman" w:cs="Times New Roman"/>
          <w:sz w:val="18"/>
          <w:szCs w:val="18"/>
        </w:rPr>
        <w:t xml:space="preserve"> У</w:t>
      </w:r>
      <w:r w:rsidRPr="00D52E66">
        <w:rPr>
          <w:rFonts w:ascii="Times New Roman" w:hAnsi="Times New Roman" w:cs="Times New Roman"/>
          <w:sz w:val="18"/>
          <w:szCs w:val="18"/>
        </w:rPr>
        <w:t xml:space="preserve">становить лампу накаливания. Установить </w:t>
      </w:r>
      <w:r w:rsidR="005122FB">
        <w:rPr>
          <w:rFonts w:ascii="Times New Roman" w:hAnsi="Times New Roman" w:cs="Times New Roman"/>
          <w:sz w:val="18"/>
          <w:szCs w:val="18"/>
        </w:rPr>
        <w:t>рассеиватель</w:t>
      </w:r>
      <w:r w:rsidRPr="00D52E66">
        <w:rPr>
          <w:rFonts w:ascii="Times New Roman" w:hAnsi="Times New Roman" w:cs="Times New Roman"/>
          <w:sz w:val="18"/>
          <w:szCs w:val="18"/>
        </w:rPr>
        <w:t xml:space="preserve"> и закрепить</w:t>
      </w:r>
      <w:r w:rsidR="0065005E">
        <w:rPr>
          <w:rFonts w:ascii="Times New Roman" w:hAnsi="Times New Roman" w:cs="Times New Roman"/>
          <w:sz w:val="18"/>
          <w:szCs w:val="18"/>
        </w:rPr>
        <w:t xml:space="preserve"> </w:t>
      </w:r>
      <w:r w:rsidR="0044162F">
        <w:rPr>
          <w:rFonts w:ascii="Times New Roman" w:hAnsi="Times New Roman" w:cs="Times New Roman"/>
          <w:sz w:val="18"/>
          <w:szCs w:val="18"/>
        </w:rPr>
        <w:t xml:space="preserve">винтами к корпусу используя крепежные уголки. </w:t>
      </w:r>
    </w:p>
    <w:p w14:paraId="30AF93D4" w14:textId="3A34CF30" w:rsidR="00A6605B" w:rsidRPr="00CD6EC7" w:rsidRDefault="00A6605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0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1C3126A1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1C3126A2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5" w14:textId="35971710" w:rsidR="00621BD7" w:rsidRDefault="00CD52F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C3126A6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1C3126A7" w14:textId="55E75D4A" w:rsidR="00C66903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5440DE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0 В. </w:t>
      </w:r>
      <w:r w:rsidR="002E0E3A">
        <w:rPr>
          <w:rFonts w:ascii="Times New Roman" w:hAnsi="Times New Roman" w:cs="Times New Roman"/>
          <w:sz w:val="18"/>
          <w:szCs w:val="18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8" w14:textId="77777777" w:rsidR="008B2A4A" w:rsidRPr="00CD6EC7" w:rsidRDefault="008B2A4A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5ADC55" w14:textId="77777777" w:rsidR="005E3C14" w:rsidRDefault="005E3C14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CC9176B" w14:textId="77777777" w:rsidR="005E3C14" w:rsidRDefault="005E3C14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9" w14:textId="48D41F7F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C3126AA" w14:textId="77777777" w:rsidR="00CD6EC7" w:rsidRDefault="00A70FA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транс</w:t>
      </w:r>
      <w:r w:rsidR="00A3192D">
        <w:rPr>
          <w:rFonts w:ascii="Times New Roman" w:hAnsi="Times New Roman" w:cs="Times New Roman"/>
          <w:sz w:val="18"/>
          <w:szCs w:val="18"/>
        </w:rPr>
        <w:t>портирования светильников в части климатических факторов внешней среды должны соответствовать условиям хранения 2 по ГОСТ 15150-90, в части воздействия механических факторов – группе Л по ГОСТ  23216-78.</w:t>
      </w:r>
    </w:p>
    <w:p w14:paraId="1C3126AB" w14:textId="77777777" w:rsidR="00A3192D" w:rsidRPr="00CD6EC7" w:rsidRDefault="00EC7C5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хранения светильника должны соответствовать условиям 2 по ГОСТ 15150. При этом наличие в воздухе паров кислот, щелочей и других агрессивных веществ не допускается.</w:t>
      </w:r>
    </w:p>
    <w:p w14:paraId="1C3126AC" w14:textId="77777777" w:rsidR="00671037" w:rsidRDefault="00671037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D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1C3126AE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1C3126AF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1C3126B0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1C3126B1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1C3126B2" w14:textId="6AF9FE74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5E3C14">
        <w:rPr>
          <w:rFonts w:ascii="Times New Roman" w:hAnsi="Times New Roman" w:cs="Times New Roman"/>
          <w:sz w:val="18"/>
          <w:szCs w:val="18"/>
        </w:rPr>
        <w:t>изготовителю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C3126B5" w14:textId="2E28F690" w:rsidR="00CD6EC7" w:rsidRPr="00CD6EC7" w:rsidRDefault="00CF55F3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AD804ED" wp14:editId="45180F01">
            <wp:simplePos x="0" y="0"/>
            <wp:positionH relativeFrom="column">
              <wp:posOffset>2005965</wp:posOffset>
            </wp:positionH>
            <wp:positionV relativeFrom="paragraph">
              <wp:posOffset>70485</wp:posOffset>
            </wp:positionV>
            <wp:extent cx="554355" cy="5607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="00CD6EC7"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1C3126B6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1C3126B7" w14:textId="008C70EC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  <w:bookmarkStart w:id="2" w:name="_GoBack"/>
      <w:bookmarkEnd w:id="2"/>
    </w:p>
    <w:p w14:paraId="1C3126B8" w14:textId="6B50B43F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5511B8">
        <w:rPr>
          <w:rFonts w:ascii="Times New Roman" w:hAnsi="Times New Roman" w:cs="Times New Roman"/>
          <w:sz w:val="18"/>
          <w:szCs w:val="18"/>
        </w:rPr>
        <w:softHyphen/>
      </w:r>
      <w:r w:rsidR="005511B8">
        <w:rPr>
          <w:rFonts w:ascii="Times New Roman" w:hAnsi="Times New Roman" w:cs="Times New Roman"/>
          <w:sz w:val="18"/>
          <w:szCs w:val="18"/>
        </w:rPr>
        <w:softHyphen/>
      </w:r>
      <w:r w:rsidR="005511B8">
        <w:rPr>
          <w:rFonts w:ascii="Times New Roman" w:hAnsi="Times New Roman" w:cs="Times New Roman"/>
          <w:sz w:val="18"/>
          <w:szCs w:val="18"/>
        </w:rPr>
        <w:softHyphen/>
      </w:r>
      <w:r w:rsidR="005511B8">
        <w:rPr>
          <w:rFonts w:ascii="Times New Roman" w:hAnsi="Times New Roman" w:cs="Times New Roman"/>
          <w:sz w:val="18"/>
          <w:szCs w:val="18"/>
        </w:rPr>
        <w:softHyphen/>
      </w:r>
      <w:r w:rsidR="008264ED">
        <w:rPr>
          <w:rFonts w:ascii="Times New Roman" w:hAnsi="Times New Roman" w:cs="Times New Roman"/>
          <w:sz w:val="18"/>
          <w:szCs w:val="18"/>
        </w:rPr>
        <w:tab/>
      </w:r>
      <w:r w:rsidRPr="00CD6EC7">
        <w:rPr>
          <w:rFonts w:ascii="Times New Roman" w:hAnsi="Times New Roman" w:cs="Times New Roman"/>
          <w:sz w:val="18"/>
          <w:szCs w:val="18"/>
        </w:rPr>
        <w:t>_ 20</w:t>
      </w:r>
      <w:r w:rsidR="001755FC">
        <w:rPr>
          <w:rFonts w:ascii="Times New Roman" w:hAnsi="Times New Roman" w:cs="Times New Roman"/>
          <w:sz w:val="18"/>
          <w:szCs w:val="18"/>
        </w:rPr>
        <w:t>2</w:t>
      </w:r>
      <w:r w:rsidR="00150E0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621BD7" w:rsidRPr="00E43F09" w14:paraId="1C3126C6" w14:textId="77777777" w:rsidTr="00BA7528">
        <w:trPr>
          <w:trHeight w:val="3529"/>
        </w:trPr>
        <w:tc>
          <w:tcPr>
            <w:tcW w:w="4786" w:type="dxa"/>
            <w:tcBorders>
              <w:bottom w:val="single" w:sz="4" w:space="0" w:color="auto"/>
            </w:tcBorders>
          </w:tcPr>
          <w:p w14:paraId="1C3126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0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1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1C3126C2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3" w14:textId="77777777" w:rsidR="00621BD7" w:rsidRPr="00E43F09" w:rsidRDefault="00621BD7" w:rsidP="004C35F3">
            <w:pPr>
              <w:spacing w:after="0" w:line="240" w:lineRule="auto"/>
            </w:pPr>
          </w:p>
          <w:p w14:paraId="1C3126C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1C3126D5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1C3126CA" w14:textId="645575E7" w:rsidR="008941A1" w:rsidRDefault="00621BD7" w:rsidP="00621BD7">
      <w:pPr>
        <w:jc w:val="right"/>
      </w:pPr>
      <w:r>
        <w:t xml:space="preserve"> </w:t>
      </w:r>
      <w:r>
        <w:object w:dxaOrig="2140" w:dyaOrig="2167" w14:anchorId="1C312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>
            <v:imagedata r:id="rId7" o:title=""/>
          </v:shape>
          <o:OLEObject Type="Embed" ProgID="CorelDraw.Graphic.15" ShapeID="_x0000_i1025" DrawAspect="Content" ObjectID="_1794899406" r:id="rId8"/>
        </w:object>
      </w:r>
      <w:r>
        <w:t xml:space="preserve"> </w:t>
      </w:r>
      <w:r w:rsidR="00CD52F7">
        <w:t xml:space="preserve"> </w:t>
      </w:r>
      <w:r>
        <w:t xml:space="preserve">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C3126D7" wp14:editId="1C3126D8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C" w14:textId="77777777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D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F" w14:textId="77777777" w:rsidR="00671037" w:rsidRPr="00CD6EC7" w:rsidRDefault="00671037" w:rsidP="001B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spellEnd"/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1C3126D0" w14:textId="35762FE5" w:rsidR="00671037" w:rsidRPr="00CD6EC7" w:rsidRDefault="00671037" w:rsidP="001B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C37F90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1C3126D3" w14:textId="05D96E74" w:rsidR="0013330D" w:rsidRPr="006B0D6B" w:rsidRDefault="00671037" w:rsidP="001B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364339" w:rsidRPr="00364339">
        <w:rPr>
          <w:rFonts w:ascii="Times New Roman" w:hAnsi="Times New Roman" w:cs="Times New Roman"/>
          <w:sz w:val="18"/>
          <w:szCs w:val="18"/>
        </w:rPr>
        <w:t>36-66-32</w:t>
      </w:r>
    </w:p>
    <w:sectPr w:rsidR="0013330D" w:rsidRPr="006B0D6B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B2671"/>
    <w:rsid w:val="000C167D"/>
    <w:rsid w:val="000D770D"/>
    <w:rsid w:val="000F5377"/>
    <w:rsid w:val="0010000B"/>
    <w:rsid w:val="001228B9"/>
    <w:rsid w:val="0013330D"/>
    <w:rsid w:val="00141447"/>
    <w:rsid w:val="00150E07"/>
    <w:rsid w:val="001522BE"/>
    <w:rsid w:val="001755FC"/>
    <w:rsid w:val="0019323B"/>
    <w:rsid w:val="001A50CE"/>
    <w:rsid w:val="001B0A93"/>
    <w:rsid w:val="001C1FA7"/>
    <w:rsid w:val="001D7113"/>
    <w:rsid w:val="001F33B8"/>
    <w:rsid w:val="0020696F"/>
    <w:rsid w:val="002254E6"/>
    <w:rsid w:val="002A5CB9"/>
    <w:rsid w:val="002C166C"/>
    <w:rsid w:val="002D2B92"/>
    <w:rsid w:val="002E0E3A"/>
    <w:rsid w:val="00304B94"/>
    <w:rsid w:val="00312A30"/>
    <w:rsid w:val="00313431"/>
    <w:rsid w:val="00364339"/>
    <w:rsid w:val="003B6BFB"/>
    <w:rsid w:val="003F1AEF"/>
    <w:rsid w:val="003F1EB4"/>
    <w:rsid w:val="00400D4F"/>
    <w:rsid w:val="00402BA4"/>
    <w:rsid w:val="0042714B"/>
    <w:rsid w:val="0044162F"/>
    <w:rsid w:val="0044487E"/>
    <w:rsid w:val="00470D0A"/>
    <w:rsid w:val="004934AB"/>
    <w:rsid w:val="004C26CF"/>
    <w:rsid w:val="004E5D4F"/>
    <w:rsid w:val="004F3704"/>
    <w:rsid w:val="00507873"/>
    <w:rsid w:val="00510F51"/>
    <w:rsid w:val="005122FB"/>
    <w:rsid w:val="00513FF1"/>
    <w:rsid w:val="00533EA0"/>
    <w:rsid w:val="00541C37"/>
    <w:rsid w:val="005440DE"/>
    <w:rsid w:val="005511B8"/>
    <w:rsid w:val="00593084"/>
    <w:rsid w:val="005A77B1"/>
    <w:rsid w:val="005D1969"/>
    <w:rsid w:val="005D43A2"/>
    <w:rsid w:val="005E19DA"/>
    <w:rsid w:val="005E3C14"/>
    <w:rsid w:val="00621BD7"/>
    <w:rsid w:val="00624439"/>
    <w:rsid w:val="0064050E"/>
    <w:rsid w:val="0065005E"/>
    <w:rsid w:val="00671037"/>
    <w:rsid w:val="0067257B"/>
    <w:rsid w:val="00672AEE"/>
    <w:rsid w:val="00677F83"/>
    <w:rsid w:val="00690848"/>
    <w:rsid w:val="006B0D6B"/>
    <w:rsid w:val="006C0322"/>
    <w:rsid w:val="006D54E3"/>
    <w:rsid w:val="00706A3F"/>
    <w:rsid w:val="00722440"/>
    <w:rsid w:val="00737B29"/>
    <w:rsid w:val="00743AB7"/>
    <w:rsid w:val="00792663"/>
    <w:rsid w:val="007B3324"/>
    <w:rsid w:val="007D5E57"/>
    <w:rsid w:val="007E7011"/>
    <w:rsid w:val="00810823"/>
    <w:rsid w:val="008171DA"/>
    <w:rsid w:val="008259FC"/>
    <w:rsid w:val="008264ED"/>
    <w:rsid w:val="0083747A"/>
    <w:rsid w:val="008458ED"/>
    <w:rsid w:val="00851BA4"/>
    <w:rsid w:val="008541A8"/>
    <w:rsid w:val="008607DF"/>
    <w:rsid w:val="00860884"/>
    <w:rsid w:val="0086368A"/>
    <w:rsid w:val="00867FE4"/>
    <w:rsid w:val="008941A1"/>
    <w:rsid w:val="00897400"/>
    <w:rsid w:val="008B1332"/>
    <w:rsid w:val="008B2A4A"/>
    <w:rsid w:val="008D3414"/>
    <w:rsid w:val="008D7FAC"/>
    <w:rsid w:val="009168B2"/>
    <w:rsid w:val="0096137D"/>
    <w:rsid w:val="009859B7"/>
    <w:rsid w:val="00990C9F"/>
    <w:rsid w:val="009E57AC"/>
    <w:rsid w:val="009F4183"/>
    <w:rsid w:val="00A1391A"/>
    <w:rsid w:val="00A3192D"/>
    <w:rsid w:val="00A456B1"/>
    <w:rsid w:val="00A473AF"/>
    <w:rsid w:val="00A6099F"/>
    <w:rsid w:val="00A6605B"/>
    <w:rsid w:val="00A70FA5"/>
    <w:rsid w:val="00A77EF3"/>
    <w:rsid w:val="00A83615"/>
    <w:rsid w:val="00A944C7"/>
    <w:rsid w:val="00A97A77"/>
    <w:rsid w:val="00AA102D"/>
    <w:rsid w:val="00AD5554"/>
    <w:rsid w:val="00AD6010"/>
    <w:rsid w:val="00AE2694"/>
    <w:rsid w:val="00AF6CDC"/>
    <w:rsid w:val="00B01C8E"/>
    <w:rsid w:val="00B01FF1"/>
    <w:rsid w:val="00B056B0"/>
    <w:rsid w:val="00B11200"/>
    <w:rsid w:val="00B35544"/>
    <w:rsid w:val="00B369E7"/>
    <w:rsid w:val="00B850B0"/>
    <w:rsid w:val="00B875C1"/>
    <w:rsid w:val="00B962C3"/>
    <w:rsid w:val="00BA2E40"/>
    <w:rsid w:val="00BA47C1"/>
    <w:rsid w:val="00BA7528"/>
    <w:rsid w:val="00BC3A4D"/>
    <w:rsid w:val="00BD70B3"/>
    <w:rsid w:val="00BF43E9"/>
    <w:rsid w:val="00BF6998"/>
    <w:rsid w:val="00C10FED"/>
    <w:rsid w:val="00C37F90"/>
    <w:rsid w:val="00C639C1"/>
    <w:rsid w:val="00C66903"/>
    <w:rsid w:val="00C75E33"/>
    <w:rsid w:val="00CB129C"/>
    <w:rsid w:val="00CC29B1"/>
    <w:rsid w:val="00CD0C63"/>
    <w:rsid w:val="00CD52F7"/>
    <w:rsid w:val="00CD6EC7"/>
    <w:rsid w:val="00CF55F3"/>
    <w:rsid w:val="00D01F6F"/>
    <w:rsid w:val="00D0333A"/>
    <w:rsid w:val="00D06A54"/>
    <w:rsid w:val="00D10B02"/>
    <w:rsid w:val="00D42810"/>
    <w:rsid w:val="00D52E66"/>
    <w:rsid w:val="00D64B37"/>
    <w:rsid w:val="00D66FC7"/>
    <w:rsid w:val="00D80560"/>
    <w:rsid w:val="00DA0538"/>
    <w:rsid w:val="00DA60C4"/>
    <w:rsid w:val="00DB1A41"/>
    <w:rsid w:val="00DE0867"/>
    <w:rsid w:val="00E41983"/>
    <w:rsid w:val="00E439F3"/>
    <w:rsid w:val="00EB3448"/>
    <w:rsid w:val="00EC7C50"/>
    <w:rsid w:val="00ED1620"/>
    <w:rsid w:val="00F474E6"/>
    <w:rsid w:val="00F47BE4"/>
    <w:rsid w:val="00F52DAA"/>
    <w:rsid w:val="00F5525E"/>
    <w:rsid w:val="00FA2DD3"/>
    <w:rsid w:val="00FE5A7B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12644"/>
  <w15:docId w15:val="{2650D95C-4D0E-445F-9D0D-8BF90C1B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Otk</cp:lastModifiedBy>
  <cp:revision>25</cp:revision>
  <cp:lastPrinted>2016-06-30T10:04:00Z</cp:lastPrinted>
  <dcterms:created xsi:type="dcterms:W3CDTF">2021-05-24T11:09:00Z</dcterms:created>
  <dcterms:modified xsi:type="dcterms:W3CDTF">2024-12-05T07:24:00Z</dcterms:modified>
</cp:coreProperties>
</file>