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127" w:tblpY="-1238"/>
        <w:tblOverlap w:val="never"/>
        <w:tblW w:w="10206" w:type="dxa"/>
        <w:tblLook w:val="0000" w:firstRow="0" w:lastRow="0" w:firstColumn="0" w:lastColumn="0" w:noHBand="0" w:noVBand="0"/>
      </w:tblPr>
      <w:tblGrid>
        <w:gridCol w:w="3667"/>
        <w:gridCol w:w="2287"/>
        <w:gridCol w:w="2143"/>
        <w:gridCol w:w="149"/>
        <w:gridCol w:w="1960"/>
      </w:tblGrid>
      <w:tr w:rsidR="00FA644B" w:rsidRPr="00FA644B" w14:paraId="2A9E4044" w14:textId="77777777" w:rsidTr="008A7FCD">
        <w:trPr>
          <w:trHeight w:val="1358"/>
        </w:trPr>
        <w:tc>
          <w:tcPr>
            <w:tcW w:w="3667" w:type="dxa"/>
          </w:tcPr>
          <w:p w14:paraId="30B2531E" w14:textId="77777777" w:rsidR="00FA644B" w:rsidRP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442B7EFD" w14:textId="77777777" w:rsidR="00FA644B" w:rsidRP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53B388A0" w14:textId="77777777" w:rsidR="00FA644B" w:rsidRP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98D3E5D" w14:textId="77777777" w:rsidR="00FA644B" w:rsidRP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44B" w:rsidRPr="00FA644B" w14:paraId="5941984F" w14:textId="77777777" w:rsidTr="008A7FCD">
        <w:trPr>
          <w:trHeight w:val="1356"/>
        </w:trPr>
        <w:tc>
          <w:tcPr>
            <w:tcW w:w="3667" w:type="dxa"/>
          </w:tcPr>
          <w:p w14:paraId="14143950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66E765E9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563D9028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2D039AF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44B" w:rsidRPr="00FA644B" w14:paraId="43153901" w14:textId="77777777" w:rsidTr="008A7FCD">
        <w:trPr>
          <w:trHeight w:val="1356"/>
        </w:trPr>
        <w:tc>
          <w:tcPr>
            <w:tcW w:w="8246" w:type="dxa"/>
            <w:gridSpan w:val="4"/>
          </w:tcPr>
          <w:p w14:paraId="07F19C4C" w14:textId="77777777" w:rsidR="00E375E7" w:rsidRDefault="00E375E7" w:rsidP="008A7FCD">
            <w:pPr>
              <w:ind w:right="-109"/>
              <w:rPr>
                <w:rFonts w:ascii="Arial" w:hAnsi="Arial" w:cs="Arial"/>
                <w:sz w:val="36"/>
                <w:szCs w:val="36"/>
              </w:rPr>
            </w:pPr>
          </w:p>
          <w:p w14:paraId="5B05D37E" w14:textId="77777777" w:rsidR="00E375E7" w:rsidRPr="00E375E7" w:rsidRDefault="00E375E7" w:rsidP="008A7FCD">
            <w:pPr>
              <w:ind w:right="-109"/>
              <w:rPr>
                <w:rFonts w:ascii="Arial" w:hAnsi="Arial" w:cs="Arial"/>
                <w:sz w:val="36"/>
                <w:szCs w:val="36"/>
              </w:rPr>
            </w:pPr>
          </w:p>
          <w:p w14:paraId="098F7858" w14:textId="77777777" w:rsidR="00E375E7" w:rsidRPr="00E375E7" w:rsidRDefault="00FA644B" w:rsidP="008A7FCD">
            <w:pPr>
              <w:spacing w:after="0" w:line="240" w:lineRule="auto"/>
              <w:ind w:left="-124" w:right="-109" w:firstLine="209"/>
              <w:jc w:val="center"/>
              <w:rPr>
                <w:rFonts w:cstheme="minorHAnsi"/>
                <w:sz w:val="36"/>
                <w:szCs w:val="36"/>
              </w:rPr>
            </w:pPr>
            <w:r w:rsidRPr="00E375E7">
              <w:rPr>
                <w:rFonts w:cstheme="minorHAnsi"/>
                <w:sz w:val="36"/>
                <w:szCs w:val="36"/>
              </w:rPr>
              <w:t>С</w:t>
            </w:r>
            <w:r w:rsidR="00E375E7" w:rsidRPr="00E375E7">
              <w:rPr>
                <w:rFonts w:cstheme="minorHAnsi"/>
                <w:sz w:val="36"/>
                <w:szCs w:val="36"/>
              </w:rPr>
              <w:t>ветильники взрывозащищенные производственные</w:t>
            </w:r>
          </w:p>
          <w:p w14:paraId="60088D33" w14:textId="77777777" w:rsidR="00E375E7" w:rsidRPr="00E375E7" w:rsidRDefault="00E375E7" w:rsidP="008A7FCD">
            <w:pPr>
              <w:spacing w:after="0" w:line="240" w:lineRule="auto"/>
              <w:ind w:left="-124" w:right="-109" w:firstLine="209"/>
              <w:jc w:val="center"/>
              <w:rPr>
                <w:rFonts w:cstheme="minorHAnsi"/>
                <w:sz w:val="36"/>
                <w:szCs w:val="36"/>
              </w:rPr>
            </w:pPr>
            <w:r w:rsidRPr="00E375E7">
              <w:rPr>
                <w:rFonts w:cstheme="minorHAnsi"/>
                <w:sz w:val="36"/>
                <w:szCs w:val="36"/>
              </w:rPr>
              <w:t>типа ДСП 03-20</w:t>
            </w:r>
          </w:p>
          <w:p w14:paraId="431DD770" w14:textId="77777777" w:rsidR="00FA644B" w:rsidRPr="00E375E7" w:rsidRDefault="00FA644B" w:rsidP="008A7FCD">
            <w:pPr>
              <w:spacing w:after="0" w:line="240" w:lineRule="auto"/>
              <w:ind w:left="-124" w:right="-109" w:firstLine="209"/>
              <w:jc w:val="center"/>
              <w:rPr>
                <w:rFonts w:cstheme="minorHAnsi"/>
                <w:sz w:val="36"/>
                <w:szCs w:val="36"/>
              </w:rPr>
            </w:pPr>
            <w:r w:rsidRPr="00E375E7">
              <w:rPr>
                <w:rFonts w:cstheme="minorHAnsi"/>
                <w:sz w:val="36"/>
                <w:szCs w:val="36"/>
              </w:rPr>
              <w:t xml:space="preserve">ТУ </w:t>
            </w:r>
            <w:r w:rsidRPr="00E375E7">
              <w:rPr>
                <w:rFonts w:cstheme="minorHAnsi"/>
                <w:sz w:val="36"/>
                <w:szCs w:val="36"/>
                <w:lang w:val="en-US"/>
              </w:rPr>
              <w:t>BY</w:t>
            </w:r>
            <w:r w:rsidRPr="00E375E7">
              <w:rPr>
                <w:rFonts w:cstheme="minorHAnsi"/>
                <w:sz w:val="36"/>
                <w:szCs w:val="36"/>
              </w:rPr>
              <w:t xml:space="preserve"> 300541279.020-2018</w:t>
            </w:r>
          </w:p>
          <w:p w14:paraId="6ADEAB77" w14:textId="77777777" w:rsidR="00FA644B" w:rsidRPr="00EC6342" w:rsidRDefault="00FA644B" w:rsidP="008A7FCD">
            <w:pPr>
              <w:ind w:left="-124" w:right="-109" w:firstLine="209"/>
              <w:rPr>
                <w:rFonts w:ascii="Arial" w:hAnsi="Arial" w:cs="Arial"/>
              </w:rPr>
            </w:pPr>
          </w:p>
          <w:p w14:paraId="7B64F4E1" w14:textId="77777777" w:rsidR="00FA644B" w:rsidRPr="00EC6342" w:rsidRDefault="00FA644B" w:rsidP="008A7FCD">
            <w:pPr>
              <w:ind w:left="-124" w:right="-109" w:firstLine="209"/>
              <w:rPr>
                <w:rFonts w:ascii="Arial" w:hAnsi="Arial" w:cs="Arial"/>
              </w:rPr>
            </w:pPr>
          </w:p>
          <w:p w14:paraId="6B13574B" w14:textId="77777777" w:rsidR="00FA644B" w:rsidRPr="00EC6342" w:rsidRDefault="00FA644B" w:rsidP="008A7FCD">
            <w:pPr>
              <w:ind w:left="-124" w:right="-109" w:firstLine="209"/>
              <w:jc w:val="center"/>
              <w:rPr>
                <w:rFonts w:ascii="Arial" w:hAnsi="Arial" w:cs="Arial"/>
              </w:rPr>
            </w:pPr>
            <w:r w:rsidRPr="00EC6342">
              <w:rPr>
                <w:rFonts w:ascii="Arial" w:hAnsi="Arial" w:cs="Arial"/>
              </w:rPr>
              <w:t xml:space="preserve">                           </w:t>
            </w:r>
          </w:p>
          <w:p w14:paraId="6008C650" w14:textId="77777777" w:rsidR="00FA644B" w:rsidRPr="00EC6342" w:rsidRDefault="00FA644B" w:rsidP="008A7FCD">
            <w:pPr>
              <w:ind w:left="-124" w:right="-109" w:firstLine="209"/>
              <w:rPr>
                <w:rFonts w:ascii="Arial" w:hAnsi="Arial" w:cs="Arial"/>
              </w:rPr>
            </w:pPr>
          </w:p>
          <w:p w14:paraId="42D32C7F" w14:textId="77777777" w:rsidR="00FA644B" w:rsidRPr="00EC6342" w:rsidRDefault="00FA644B" w:rsidP="008A7FCD">
            <w:pPr>
              <w:ind w:right="-109"/>
              <w:rPr>
                <w:rFonts w:ascii="Arial" w:hAnsi="Arial" w:cs="Arial"/>
              </w:rPr>
            </w:pPr>
          </w:p>
          <w:p w14:paraId="3A5EE6AB" w14:textId="77777777" w:rsidR="00E375E7" w:rsidRPr="00166FD6" w:rsidRDefault="00E375E7" w:rsidP="008A7FC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166FD6">
              <w:rPr>
                <w:sz w:val="44"/>
                <w:szCs w:val="44"/>
              </w:rPr>
              <w:t>Руководство по эксплуатации. Паспорт</w:t>
            </w:r>
          </w:p>
          <w:p w14:paraId="65C4027D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BA0637B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44B" w:rsidRPr="00FA644B" w14:paraId="2B016F33" w14:textId="77777777" w:rsidTr="008A7FCD">
        <w:trPr>
          <w:trHeight w:val="1356"/>
        </w:trPr>
        <w:tc>
          <w:tcPr>
            <w:tcW w:w="3667" w:type="dxa"/>
          </w:tcPr>
          <w:p w14:paraId="2038B49B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3A755E99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43BAE794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452E3FE" w14:textId="77777777" w:rsidR="00FA644B" w:rsidRDefault="00FA644B" w:rsidP="008A7FCD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BDA" w:rsidRPr="00FA644B" w14:paraId="4C269FFE" w14:textId="77777777" w:rsidTr="008A7FCD">
        <w:trPr>
          <w:gridAfter w:val="2"/>
          <w:wAfter w:w="2109" w:type="dxa"/>
          <w:trHeight w:val="10964"/>
        </w:trPr>
        <w:tc>
          <w:tcPr>
            <w:tcW w:w="8097" w:type="dxa"/>
            <w:gridSpan w:val="3"/>
          </w:tcPr>
          <w:p w14:paraId="527DD9E4" w14:textId="1A8C7847" w:rsidR="00974BDA" w:rsidRPr="00FA644B" w:rsidRDefault="008A7FCD" w:rsidP="008A7FCD">
            <w:pPr>
              <w:pStyle w:val="ListParagraph"/>
              <w:tabs>
                <w:tab w:val="left" w:pos="2501"/>
              </w:tabs>
              <w:spacing w:line="240" w:lineRule="auto"/>
              <w:ind w:left="284"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14:paraId="411CD94B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Настоящий документ содержит описание, технические характеристики и правила эксплуатации светильников </w:t>
            </w:r>
          </w:p>
          <w:p w14:paraId="0AC8E771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серии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ДСП 03-20-001 УХЛ1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>ДСП 03-20-002 УХЛ1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63A1AE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   1.1 Светильники взрывозащищенные подвесные производственные серии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ДСП 03-20-001 УХЛ1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ДСП 03-20-002 УХЛ1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300541279.020-2018  (далее - светильники) предназначены для освещения промышленных установок и помещений.</w:t>
            </w:r>
          </w:p>
          <w:p w14:paraId="013E82EE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1.2 Область применения - взрывоопасные зоны помещений и наружных установок согласно маркировке взрывозащиты ГОСТ IEC 60079-14-2011 и другим нормативным документам, регламентирующим   применение электрооборудования во взрывоопасных зонах.</w:t>
            </w:r>
          </w:p>
          <w:p w14:paraId="56319B75" w14:textId="77777777" w:rsidR="00974BDA" w:rsidRPr="00FA644B" w:rsidRDefault="00974BDA" w:rsidP="008A7FC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 ТЕХНИЧЕСКИЕ ПАРАМЕТРЫ И ХАРАКТЕРИСТИКИ.</w:t>
            </w:r>
          </w:p>
          <w:p w14:paraId="4825BDC8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Типы светильников- ДСП03-20-001 УХЛ1;  ДСП 03-20-002 УХЛ1;</w:t>
            </w:r>
          </w:p>
          <w:p w14:paraId="6AEE84A2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Маркировка взрывозащиты - 1Ex d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mb  IIC T6 Gb   по ГОСТ 31610.0-2019 (IEC 60079-0:2017).</w:t>
            </w:r>
          </w:p>
          <w:p w14:paraId="5B633908" w14:textId="77777777" w:rsidR="00974BDA" w:rsidRPr="00FA644B" w:rsidRDefault="000E3148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  <w:r w:rsidR="00974BDA"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взрывозащиты - взрывобезопасный. </w:t>
            </w:r>
          </w:p>
          <w:p w14:paraId="088FBD41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2.2.2. Вид взрывозащиты - комбинированный.</w:t>
            </w:r>
          </w:p>
          <w:p w14:paraId="0D5C15D2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     - узел источника света - &lt; герметизация компаундом "m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" &gt;.</w:t>
            </w:r>
          </w:p>
          <w:p w14:paraId="20BDDD67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     -  распределительная коробка - &lt; взрывонепроницаемая оболочка "d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" &gt;.  </w:t>
            </w:r>
          </w:p>
          <w:p w14:paraId="2EE3702A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2.2.3.  Категория взрывоопасной смеси - подгруппа IIС</w:t>
            </w:r>
          </w:p>
          <w:p w14:paraId="6652DA7D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Степень защиты светильника от воздействия окружающей среды - IP 65, IP 66 по ГОСТ 14254.</w:t>
            </w:r>
          </w:p>
          <w:p w14:paraId="1394E872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Источник света - 2 светодиодных модуля.</w:t>
            </w:r>
          </w:p>
          <w:p w14:paraId="52A61AA1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2.4.1.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Мощность каждого модуля, Вт - 20.</w:t>
            </w:r>
          </w:p>
          <w:p w14:paraId="49587BB0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2.4.2.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Номинальное напряжение - 230 В, 50Гц.</w:t>
            </w:r>
          </w:p>
          <w:p w14:paraId="628DE9AD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КПД - не менее 75%.</w:t>
            </w:r>
          </w:p>
          <w:p w14:paraId="794A6A69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Габариты:                       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>ДСП 03-20-001УХЛ1                   ДСП 03-20-002УХЛ1</w:t>
            </w:r>
          </w:p>
          <w:p w14:paraId="36E132CF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2.6.1.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Длина, мм                                 max 164.                                          max 164.</w:t>
            </w:r>
          </w:p>
          <w:p w14:paraId="786701FE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2.6.2.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Ширина, мм                              max 164.                                            max 64.</w:t>
            </w:r>
          </w:p>
          <w:p w14:paraId="22C46277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2.6.3.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Высота, мм                               max 177.                                          max 288. </w:t>
            </w:r>
          </w:p>
          <w:p w14:paraId="63022600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Масса, кг - max 2,6.</w:t>
            </w:r>
          </w:p>
          <w:p w14:paraId="6478C5BC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Температура окружающей среды, °С    - от   - 60 до + 60.</w:t>
            </w:r>
          </w:p>
          <w:p w14:paraId="0846A12E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Класс изделия по способу защиты человека от поражения электрическим током -1.</w:t>
            </w:r>
          </w:p>
          <w:p w14:paraId="18A21A0F" w14:textId="77777777" w:rsidR="00974BDA" w:rsidRPr="00FA644B" w:rsidRDefault="00974BDA" w:rsidP="008A7FC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3.УСТРОЙСТВО ИЗДЕЛИЯ.</w:t>
            </w:r>
          </w:p>
          <w:p w14:paraId="1DCE7BB5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3.1.   Светильник состоит из 3 сборочных единиц: 2 узлов источника света и  распределительной коробки .</w:t>
            </w:r>
          </w:p>
          <w:p w14:paraId="156C8275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3.2  В  каждый узел  источника света входят: корпус из алюминиевого сплава поз.1, светодиодный модуль с термостойкими проводами поз.8, рассеиватель из  ударопрочного  поликарбоната поз.7, фланец нижний поз.6 из алюминиевого сплава, резиновые сальники поз.12 и поз 20, крепежные элементы поз. 14 и 18.  Корпус, рассеиватель и фланец нижний 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неразъемное герметизированное  соединение с помощью компаунда и заклепок поз. 13.</w:t>
            </w:r>
          </w:p>
          <w:p w14:paraId="7ED582B7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3.3 К распределительной коробке относятся: корпус коробки  поз.2 с крышкой поз.3, изготовленные из алюминиевых сплавов, колодка клеммная поз.5 с винтами крепления поз.15, два соединительных контактных зажима для присоединения заземляющих проводников поз.9 и 10, уплотнительного кольца поз. 11, резиновых сальников поз.12, стяжныx болтов поз.17; 18; 19 и фланца верхнего поз.4. Резиновый сальник и фланец верхний со стяжными болтами совместно с конструктивными элементами корпуса коробки  образуют кабельный ввод светильника. Функции элемента уплотнения кабеля выполняет резиновый сальник поз 20.</w:t>
            </w:r>
          </w:p>
          <w:p w14:paraId="600499DE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3.4 Корпусные детали и распределительная коробка образуют камеру вводного устройства и камеру узла источника света взрывонепроницаемой оболочки. Камеры связаны между собой щелевым взрывонепроницаемым соединением и электрическими проводниками, проходящими через резиновый сальник . </w:t>
            </w:r>
          </w:p>
          <w:p w14:paraId="2B8FCF5D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3.5 При монтаже резиновый сальник во вводе устанавливается под трехжильный кабель диаметром 10-12мм.</w:t>
            </w:r>
          </w:p>
          <w:p w14:paraId="4712E3F9" w14:textId="77777777" w:rsidR="00974BDA" w:rsidRPr="00FA644B" w:rsidRDefault="00974BDA" w:rsidP="008A7FCD">
            <w:pPr>
              <w:pStyle w:val="ListParagraph"/>
              <w:tabs>
                <w:tab w:val="left" w:pos="1356"/>
                <w:tab w:val="center" w:pos="8680"/>
              </w:tabs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 0БЕСПЕЧЕНИЕ ВЗРЫВОЗАЩИЩЕННОСТИ СВЕТИЛЬНИКОВ.</w:t>
            </w:r>
          </w:p>
          <w:p w14:paraId="3AC0A258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Взрывозащищенность светильников взрывозащищенных подвесных производственных серии ДСП03-20 УХЛ1  достигнута за счет:</w:t>
            </w:r>
          </w:p>
          <w:p w14:paraId="0B20F079" w14:textId="77777777" w:rsidR="00974BDA" w:rsidRPr="00FA644B" w:rsidRDefault="00974BDA" w:rsidP="008A7FCD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4.1 Заключения токоведущих частей светильника во взрывонепроницаемую оболочку со щелевой взрывозащитой по ГОСТ IEC 60079-1-2013 в местах сопряжения деталей и узлов взрывонепроницаемой оболочки, способную выдержать давление взрыва и исключить передачу взрыва в окружающую взрывоопасную среду, а также герметизацией компаундом по ГОСТ 31610.18-2016(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60079-18:2014) узла источника света. Сопряжения деталей на чертежах обозначены словом "Взрыв" с указанием допустимых параметров взрывозащиты: максимальной ширины и минимальной длины щелей взрывонепроницаемых соединений, шероховатости поверхностей, образующих взрывонепроницаемые соединения согласно требованиям ГОСТ IEC 60079-1-2013. Прочность взрывонепроницаемой оболочки светильника проверяется при изготовлении путем гидравлических испытаний избыточным давлением, что соответствует ГОСТ IEC 60079-1-2013;</w:t>
            </w:r>
          </w:p>
          <w:p w14:paraId="09B61805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4.2 Ограничения температуры нагрева наружных частей светильника (не более 85°С);</w:t>
            </w:r>
          </w:p>
          <w:p w14:paraId="29C424ED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4.3  Уплотнения  кабеля   в  кабельном   вводе  специальным  резиновым  сальником  по</w:t>
            </w:r>
          </w:p>
          <w:p w14:paraId="64C958E9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ГОСТ  IEC 60079-1-2013;</w:t>
            </w:r>
          </w:p>
          <w:p w14:paraId="1B64C10F" w14:textId="77777777" w:rsidR="00974BDA" w:rsidRPr="00FA644B" w:rsidRDefault="00974BDA" w:rsidP="008A7FC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4.4 Предохранения от  самоотвинчивания  всех  болтов ,  крепящих детали  обеспечивающих взрывозащиту    светильника, а  так же токоведущих и заземляющих зажимов с помощью пружинных  шайб  и контргаек;</w:t>
            </w:r>
          </w:p>
          <w:p w14:paraId="034F0AD5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4.5   Высокой  механической  прочности  светильника  по  ГОСТ IEC 60079-1-2013.   </w:t>
            </w:r>
          </w:p>
          <w:p w14:paraId="0A5F5191" w14:textId="77777777" w:rsidR="00974BDA" w:rsidRPr="00FA644B" w:rsidRDefault="00974BDA" w:rsidP="008A7FCD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4.6   Наличия  предупредительных   надписей на  крышках  светильника "Предупреждение-открывать, отключив  от  сети!".</w:t>
            </w:r>
          </w:p>
          <w:p w14:paraId="05C8E666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  <w:p w14:paraId="073B7C70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5. ОБЕСПЕЧЕНИЕ  ВЗРЫВОЗАЩИЩЕННОСТИ  СВЕТИЛЬНИКА ПРИ  МОНТАЖЕ.</w:t>
            </w:r>
          </w:p>
          <w:p w14:paraId="10219169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5.1 . Светильник должен  устанавливаться  в помещениях согласно пункта 1.1 настоящего технического   описания  и  руководства  по  эксплуатации.</w:t>
            </w:r>
          </w:p>
          <w:p w14:paraId="72D428F9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5.2.  При монтаже  светильника  необходимо  руководствоваться   ГОС Т12.2.007.0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«Изделия электрические. Общие требования безопасности», ПУЭ «Правила устройств электроустановок»; настоящим техническим описанием  и  руководства  по  эксплуатации.</w:t>
            </w:r>
          </w:p>
          <w:p w14:paraId="5034C01F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5.3. Перед проведением  монтажных  работ  необходимо  осмотреть светильник и   удостовериться  о его соответствии  назначению, обратив внимание на наличие знака взрывозащиты и предупредительных надписей, целостности оболочки, наличие всех крепежных элементов, средств уплотнений  и  заземляющего  устройства.</w:t>
            </w:r>
          </w:p>
          <w:p w14:paraId="12BB3776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5.4.  Осмотреть состояние крепежных болтов, резьбовых соединений. Все  болты  и  резьбовые  соединения при необходимости затянуть .</w:t>
            </w:r>
          </w:p>
          <w:p w14:paraId="334B674F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6.  ЭКСПЛУАТАЦИЯ   ВЗРЫВОЗАЩИЩЕННЫХ СВЕТИЛЬНИКОВ .</w:t>
            </w:r>
          </w:p>
          <w:p w14:paraId="6EC71970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6.1 Эксплуатация  светильника  должна  производиться  в  соответствии   с «Правилами  технической  эксплуатации  для  потребителей»   и  Руководством  по эксплуатации  на  светильник. В  процессе   эксплуатации светильников  обслуживающий  персонал должен  внимательно следить  за состоянием  средств  взрывозащиты, обеспечивающих предотвращение  и  локализацию  взрывоопасной  смеси, которая   может  проникнуть  внутрь  светильника.</w:t>
            </w:r>
          </w:p>
          <w:p w14:paraId="6727D26C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6.2. При  закрывании  крышки  распределительной коробки  убедиться в наличии  уплотнительного кольца и правильной его установке.</w:t>
            </w:r>
          </w:p>
          <w:p w14:paraId="7DC0796F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6.3. Электрические контакты должны быть чистыми, исключающими повышенный перегрев.</w:t>
            </w:r>
          </w:p>
          <w:p w14:paraId="5BFF8F5C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6.4. Знаки условных обозначений и надписей содержать в чистоте.</w:t>
            </w:r>
          </w:p>
          <w:p w14:paraId="762B95F5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6.5. Взрывозащитные поверхности отдельных частей оболочки не должны иметь рисок, сколов и раковин, превышающих допустимые «Правилами изготовления взрывозащищенного оборудования». При повреждении взрывозащищенных поверхностей, соответствующую деталь или весь светильник заменить исправными.</w:t>
            </w:r>
          </w:p>
          <w:p w14:paraId="0124DA88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6.6. В светильнике установлен светодиодный модуль, мощность, которого оговорена настоящим руководством.</w:t>
            </w:r>
          </w:p>
          <w:p w14:paraId="7DE05710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6.7. Монтаж светильников осуществлять на трубный ввод с резьбой G3/4.</w:t>
            </w:r>
          </w:p>
          <w:p w14:paraId="227901D8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6.8. Положение светильника - вертикальное, светодиодным модулем вниз.</w:t>
            </w:r>
          </w:p>
          <w:p w14:paraId="1748723F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7. МАРКИРОВКА.</w:t>
            </w:r>
          </w:p>
          <w:p w14:paraId="515385E5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Нанесенная на корпусе маркировка светильников взрывозащищенных серии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>ДСП03-20-001 (002)  УХЛ1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должна быть хорошо видимая, четкая, прочная и включать следующие данные:</w:t>
            </w:r>
          </w:p>
          <w:p w14:paraId="0C448613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-знак предприятия - изготовителя;</w:t>
            </w:r>
          </w:p>
          <w:p w14:paraId="3BD83F40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 наименование изделия;</w:t>
            </w:r>
          </w:p>
          <w:p w14:paraId="71FF4480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маркировку взрывозащиты: 1Ex d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mb IIC T6 Gb;</w:t>
            </w:r>
          </w:p>
          <w:p w14:paraId="68F3E2ED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мощность светодиодного  модуля;</w:t>
            </w:r>
          </w:p>
          <w:p w14:paraId="6F5584D2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- номинальное напряжение; </w:t>
            </w:r>
          </w:p>
          <w:p w14:paraId="3ED56D9E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месяц и год изготовления;</w:t>
            </w:r>
          </w:p>
          <w:p w14:paraId="1CDB0DA8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 степень защиты оболочки по ГОСТ 14254;</w:t>
            </w:r>
          </w:p>
          <w:p w14:paraId="1AA7B5E8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предупредительную надпись "Предупреждение - открывать, отключив от сети!";</w:t>
            </w:r>
          </w:p>
          <w:p w14:paraId="2EFA50E3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наименование и знак органа по сертификации.</w:t>
            </w:r>
          </w:p>
          <w:p w14:paraId="53FDD281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8. ТРАНСПОРТИРОВАНИЕ И ХРАНЕНИЕ.</w:t>
            </w:r>
          </w:p>
          <w:p w14:paraId="4B8187FD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8.1    Светильники должны транспортироваться в грузовых контейнерах или крытых автомобилях в индивидуальной таре категории упаковки КУ-2 по ГОСТ 23216 при температуре от - 50°С до +50°С и влажности 80% при 20°С.</w:t>
            </w:r>
          </w:p>
          <w:p w14:paraId="434AC8AE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ab/>
              <w:t>Условия хранения светильника должны соответствовать группе 2 по ГОСТ 15150.</w:t>
            </w:r>
          </w:p>
          <w:p w14:paraId="270197E6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9. КОМПЛЕКТНОСТЬ</w:t>
            </w:r>
          </w:p>
          <w:p w14:paraId="032D207C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В комплект поставки входят:</w:t>
            </w:r>
          </w:p>
          <w:p w14:paraId="7543E4EC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9.1 Светильник в  сборе                                                      1 шт </w:t>
            </w:r>
          </w:p>
          <w:p w14:paraId="48B23490" w14:textId="77777777" w:rsidR="00974BDA" w:rsidRPr="00FA644B" w:rsidRDefault="00974BDA" w:rsidP="008A7FCD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9.2 Руководство по эксплуатации. Паспорт                       1 шт</w:t>
            </w:r>
          </w:p>
          <w:p w14:paraId="77974868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10. ГАРАНТИИ ИЗГОТОВИТЕЛЯ.</w:t>
            </w:r>
          </w:p>
          <w:p w14:paraId="01C1C4A8" w14:textId="77777777" w:rsidR="00974BDA" w:rsidRPr="00FA644B" w:rsidRDefault="00974BDA" w:rsidP="008A7FC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           Изготовитель гарантирует соответствие светильников серии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>ДСП 03-20-001 (002) УХЛ1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технических условий ТУ BY 300541279.020-2018  при соблюдении условий транспортирования, хранения, монтажа и эксплуатации.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службы светильника, при соблюдении правил эксплуатации, должен быть не менее 10 лет.  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br/>
              <w:t>Гарантийный срок эксплуатации 18 месяцев со дня ввода светильника в эксплуатацию.</w:t>
            </w:r>
          </w:p>
          <w:p w14:paraId="01A212B6" w14:textId="77777777" w:rsidR="00974BDA" w:rsidRPr="00FA644B" w:rsidRDefault="00974BDA" w:rsidP="008A7FCD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>11.СВИДЕТЕЛЬСТВО И ПРИЕМКЕ</w:t>
            </w:r>
          </w:p>
          <w:p w14:paraId="41B49401" w14:textId="5BA21A99" w:rsidR="000E3148" w:rsidRDefault="00974BDA" w:rsidP="008A7FCD">
            <w:pPr>
              <w:pStyle w:val="ListParagraph"/>
              <w:spacing w:after="0" w:line="240" w:lineRule="auto"/>
              <w:ind w:left="0" w:right="1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Светильник </w:t>
            </w:r>
            <w:r w:rsidRPr="00FA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зав.№__________  изготовлен в соответствии с </w:t>
            </w:r>
            <w:r w:rsidR="00166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требованиями   технических условий      </w:t>
            </w:r>
          </w:p>
          <w:p w14:paraId="479ECA91" w14:textId="77777777" w:rsidR="00974BDA" w:rsidRDefault="00974BDA" w:rsidP="008A7FCD">
            <w:pPr>
              <w:pStyle w:val="ListParagraph"/>
              <w:spacing w:after="0" w:line="240" w:lineRule="auto"/>
              <w:ind w:left="0" w:right="1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ТУ   </w:t>
            </w:r>
            <w:r w:rsidRPr="00FA6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FA644B">
              <w:rPr>
                <w:rFonts w:ascii="Times New Roman" w:hAnsi="Times New Roman" w:cs="Times New Roman"/>
                <w:sz w:val="20"/>
                <w:szCs w:val="20"/>
              </w:rPr>
              <w:t xml:space="preserve"> 300541279.020-2018 и признан годным к эксплуатации.</w:t>
            </w:r>
          </w:p>
          <w:p w14:paraId="31CDEC1A" w14:textId="77777777" w:rsidR="000E3148" w:rsidRDefault="000E3148" w:rsidP="008A7FCD">
            <w:pPr>
              <w:pStyle w:val="ListParagraph"/>
              <w:spacing w:after="0" w:line="240" w:lineRule="auto"/>
              <w:ind w:left="0" w:right="1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7699A" w14:textId="77777777" w:rsidR="000E3148" w:rsidRPr="00FA644B" w:rsidRDefault="000E3148" w:rsidP="008A7FCD">
            <w:pPr>
              <w:pStyle w:val="ListParagraph"/>
              <w:spacing w:after="0" w:line="240" w:lineRule="auto"/>
              <w:ind w:left="0" w:right="1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4">
              <w:rPr>
                <w:rFonts w:ascii="Times New Roman" w:hAnsi="Times New Roman" w:cs="Times New Roman"/>
                <w:sz w:val="20"/>
                <w:szCs w:val="20"/>
              </w:rPr>
              <w:t>Представитель службы контроля предприятия                                     “______” ___________20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D04">
              <w:rPr>
                <w:rFonts w:ascii="Times New Roman" w:hAnsi="Times New Roman" w:cs="Times New Roman"/>
                <w:sz w:val="20"/>
                <w:szCs w:val="20"/>
              </w:rPr>
              <w:t xml:space="preserve">   г</w:t>
            </w:r>
          </w:p>
          <w:p w14:paraId="1FCB0FB7" w14:textId="77777777" w:rsidR="00974BDA" w:rsidRPr="00FA644B" w:rsidRDefault="00974BDA" w:rsidP="008A7FCD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654977" w14:textId="77777777" w:rsidR="008332AE" w:rsidRDefault="008332AE" w:rsidP="00B30C8B">
      <w:pPr>
        <w:rPr>
          <w:rFonts w:ascii="Times New Roman" w:hAnsi="Times New Roman" w:cs="Times New Roman"/>
          <w:sz w:val="20"/>
          <w:szCs w:val="20"/>
        </w:rPr>
      </w:pPr>
    </w:p>
    <w:p w14:paraId="7FC0139F" w14:textId="77777777" w:rsidR="008332AE" w:rsidRDefault="008332AE" w:rsidP="008332AE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1.</w:t>
      </w:r>
    </w:p>
    <w:p w14:paraId="06BDC036" w14:textId="77777777" w:rsidR="008332AE" w:rsidRPr="00EC6342" w:rsidRDefault="008332AE" w:rsidP="008332AE">
      <w:pPr>
        <w:spacing w:after="0" w:line="240" w:lineRule="auto"/>
        <w:ind w:right="-85"/>
        <w:jc w:val="center"/>
        <w:rPr>
          <w:rFonts w:ascii="Arial" w:hAnsi="Arial" w:cs="Arial"/>
          <w:i/>
          <w:noProof/>
          <w:lang w:eastAsia="ru-RU"/>
        </w:rPr>
      </w:pPr>
      <w:r w:rsidRPr="00EC6342">
        <w:rPr>
          <w:rFonts w:ascii="Arial" w:hAnsi="Arial" w:cs="Arial"/>
          <w:i/>
          <w:noProof/>
          <w:lang w:eastAsia="ru-RU"/>
        </w:rPr>
        <w:t>ДСП 03-20-001 УХЛ1</w:t>
      </w:r>
    </w:p>
    <w:p w14:paraId="38839E6D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  <w:r w:rsidRPr="00EC6342">
        <w:rPr>
          <w:rFonts w:ascii="Arial" w:hAnsi="Arial" w:cs="Arial"/>
          <w:i/>
          <w:noProof/>
          <w:lang w:eastAsia="ru-RU"/>
        </w:rPr>
        <w:drawing>
          <wp:inline distT="0" distB="0" distL="0" distR="0" wp14:anchorId="1450BE62" wp14:editId="78A47F7A">
            <wp:extent cx="4476095" cy="2401294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798" cy="242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8807" w14:textId="77777777" w:rsidR="008332AE" w:rsidRPr="00EC6342" w:rsidRDefault="008332AE" w:rsidP="008332AE">
      <w:pPr>
        <w:spacing w:after="0" w:line="240" w:lineRule="auto"/>
        <w:ind w:right="-85"/>
        <w:jc w:val="center"/>
        <w:rPr>
          <w:rFonts w:ascii="Arial" w:hAnsi="Arial" w:cs="Arial"/>
          <w:i/>
        </w:rPr>
      </w:pPr>
      <w:r w:rsidRPr="00EC6342">
        <w:rPr>
          <w:rFonts w:ascii="Arial" w:hAnsi="Arial" w:cs="Arial"/>
          <w:i/>
        </w:rPr>
        <w:t>ДСП 03-20-002 УХЛ1</w:t>
      </w:r>
    </w:p>
    <w:p w14:paraId="34AC3282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  <w:r w:rsidRPr="00EC6342">
        <w:rPr>
          <w:rFonts w:ascii="Arial" w:hAnsi="Arial" w:cs="Arial"/>
          <w:i/>
          <w:noProof/>
          <w:lang w:eastAsia="ru-RU"/>
        </w:rPr>
        <w:drawing>
          <wp:inline distT="0" distB="0" distL="0" distR="0" wp14:anchorId="59BB6F45" wp14:editId="5FBC38AB">
            <wp:extent cx="3090042" cy="2872127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2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905" cy="287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8762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DC8927F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2A8C815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10C572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E73448A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19165C" w14:textId="77777777" w:rsidR="008332AE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7B9FB0" w14:textId="77777777" w:rsidR="008332AE" w:rsidRDefault="008332AE" w:rsidP="008332AE">
      <w:pPr>
        <w:spacing w:after="0" w:line="240" w:lineRule="auto"/>
        <w:jc w:val="center"/>
      </w:pPr>
      <w:r>
        <w:rPr>
          <w:b/>
        </w:rPr>
        <w:t>А</w:t>
      </w:r>
      <w:r w:rsidRPr="00D2454F">
        <w:rPr>
          <w:b/>
        </w:rPr>
        <w:t>дрес предприятия-изготовителя</w:t>
      </w:r>
    </w:p>
    <w:p w14:paraId="29A9FBBB" w14:textId="77777777" w:rsidR="008332AE" w:rsidRPr="00C12617" w:rsidRDefault="008332AE" w:rsidP="008332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ЧПТУП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>”Витебское электротехническое предприятие</w:t>
      </w:r>
      <w:r w:rsidRPr="00C12617"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 xml:space="preserve">”СВЕТ” </w:t>
      </w:r>
    </w:p>
    <w:p w14:paraId="792AF1C6" w14:textId="641925AE" w:rsidR="008332AE" w:rsidRPr="00CB6D04" w:rsidRDefault="008332AE" w:rsidP="008332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Республика Беларусь 21000</w:t>
      </w:r>
      <w:r w:rsidR="00226B47">
        <w:rPr>
          <w:rFonts w:ascii="Times New Roman" w:hAnsi="Times New Roman" w:cs="Times New Roman"/>
          <w:sz w:val="20"/>
          <w:szCs w:val="20"/>
        </w:rPr>
        <w:t>2</w:t>
      </w:r>
      <w:r w:rsidRPr="00CB6D04">
        <w:rPr>
          <w:rFonts w:ascii="Times New Roman" w:hAnsi="Times New Roman" w:cs="Times New Roman"/>
          <w:sz w:val="20"/>
          <w:szCs w:val="20"/>
        </w:rPr>
        <w:t xml:space="preserve"> г. Витебск,</w:t>
      </w:r>
    </w:p>
    <w:p w14:paraId="7F8A25A6" w14:textId="77777777" w:rsidR="008332AE" w:rsidRDefault="008332AE" w:rsidP="008332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ул. Ломоносова 2А.Тел./факс 8-0212-</w:t>
      </w:r>
      <w:r>
        <w:rPr>
          <w:rFonts w:ascii="Times New Roman" w:hAnsi="Times New Roman" w:cs="Times New Roman"/>
          <w:sz w:val="20"/>
          <w:szCs w:val="20"/>
        </w:rPr>
        <w:t>36-66</w:t>
      </w:r>
      <w:r w:rsidRPr="00CB6D04">
        <w:rPr>
          <w:rFonts w:ascii="Times New Roman" w:hAnsi="Times New Roman" w:cs="Times New Roman"/>
          <w:sz w:val="20"/>
          <w:szCs w:val="20"/>
        </w:rPr>
        <w:t xml:space="preserve">-32 e-mail: </w:t>
      </w:r>
      <w:hyperlink r:id="rId9" w:history="1">
        <w:r w:rsidRPr="00724AA7">
          <w:rPr>
            <w:rStyle w:val="Hyperlink"/>
            <w:rFonts w:ascii="Times New Roman" w:hAnsi="Times New Roman" w:cs="Times New Roman"/>
            <w:sz w:val="20"/>
            <w:szCs w:val="20"/>
          </w:rPr>
          <w:t>svet@vitebsk.by</w:t>
        </w:r>
      </w:hyperlink>
    </w:p>
    <w:p w14:paraId="71D340B8" w14:textId="77777777" w:rsidR="008332AE" w:rsidRDefault="008332AE" w:rsidP="008332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66D6F1" w14:textId="77777777" w:rsidR="008332AE" w:rsidRPr="00FA644B" w:rsidRDefault="008332AE" w:rsidP="008332A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332AE" w:rsidRPr="00FA644B" w:rsidSect="008A7FCD">
      <w:headerReference w:type="default" r:id="rId10"/>
      <w:footerReference w:type="default" r:id="rId11"/>
      <w:pgSz w:w="8419" w:h="11906" w:orient="landscape" w:code="9"/>
      <w:pgMar w:top="284" w:right="255" w:bottom="284" w:left="28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592B" w14:textId="77777777" w:rsidR="00B30F15" w:rsidRDefault="00B30F15" w:rsidP="00974BDA">
      <w:pPr>
        <w:spacing w:after="0" w:line="240" w:lineRule="auto"/>
      </w:pPr>
      <w:r>
        <w:separator/>
      </w:r>
    </w:p>
  </w:endnote>
  <w:endnote w:type="continuationSeparator" w:id="0">
    <w:p w14:paraId="03C0F57E" w14:textId="77777777" w:rsidR="00B30F15" w:rsidRDefault="00B30F15" w:rsidP="0097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DEEE" w14:textId="77777777" w:rsidR="00974BDA" w:rsidRPr="008332AE" w:rsidRDefault="008332AE" w:rsidP="008332AE">
    <w:pPr>
      <w:pStyle w:val="Footer"/>
      <w:jc w:val="center"/>
      <w:rPr>
        <w:b/>
        <w:sz w:val="36"/>
        <w:lang w:val="en-US"/>
      </w:rPr>
    </w:pPr>
    <w:r w:rsidRPr="003E5296">
      <w:rPr>
        <w:b/>
        <w:sz w:val="36"/>
        <w:lang w:val="en-US"/>
      </w:rPr>
      <w:t>www.</w:t>
    </w:r>
    <w:r>
      <w:rPr>
        <w:b/>
        <w:sz w:val="36"/>
        <w:lang w:val="en-US"/>
      </w:rPr>
      <w:t>svet-vitebsk.by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9F1D" w14:textId="77777777" w:rsidR="00B30F15" w:rsidRDefault="00B30F15" w:rsidP="00974BDA">
      <w:pPr>
        <w:spacing w:after="0" w:line="240" w:lineRule="auto"/>
      </w:pPr>
      <w:r>
        <w:separator/>
      </w:r>
    </w:p>
  </w:footnote>
  <w:footnote w:type="continuationSeparator" w:id="0">
    <w:p w14:paraId="5432D537" w14:textId="77777777" w:rsidR="00B30F15" w:rsidRDefault="00B30F15" w:rsidP="0097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4B65" w14:textId="0FD75E67" w:rsidR="00974BDA" w:rsidRDefault="00166FD6">
    <w:pPr>
      <w:pStyle w:val="Header"/>
    </w:pPr>
    <w:r w:rsidRPr="00974BDA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6F3ECAE" wp14:editId="0E8ED21E">
          <wp:simplePos x="0" y="0"/>
          <wp:positionH relativeFrom="margin">
            <wp:posOffset>4481637</wp:posOffset>
          </wp:positionH>
          <wp:positionV relativeFrom="paragraph">
            <wp:posOffset>-291029</wp:posOffset>
          </wp:positionV>
          <wp:extent cx="492981" cy="654415"/>
          <wp:effectExtent l="0" t="0" r="2540" b="0"/>
          <wp:wrapNone/>
          <wp:docPr id="15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 (ТР ТС 01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34" cy="656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BDA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A67D48B" wp14:editId="3B5345FE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593725" cy="601345"/>
          <wp:effectExtent l="0" t="0" r="0" b="8255"/>
          <wp:wrapNone/>
          <wp:docPr id="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FCD" w:rsidRPr="00974BDA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01B12A3" wp14:editId="64FDF5C0">
          <wp:simplePos x="0" y="0"/>
          <wp:positionH relativeFrom="page">
            <wp:posOffset>2289976</wp:posOffset>
          </wp:positionH>
          <wp:positionV relativeFrom="paragraph">
            <wp:posOffset>-254201</wp:posOffset>
          </wp:positionV>
          <wp:extent cx="747422" cy="580809"/>
          <wp:effectExtent l="0" t="0" r="0" b="0"/>
          <wp:wrapNone/>
          <wp:docPr id="16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ВЕТ_ФЗНАК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15" cy="58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32AE6" w14:textId="77777777" w:rsidR="00974BDA" w:rsidRDefault="00974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C2"/>
    <w:rsid w:val="000218E7"/>
    <w:rsid w:val="000A1355"/>
    <w:rsid w:val="000E3148"/>
    <w:rsid w:val="001031C4"/>
    <w:rsid w:val="001638E7"/>
    <w:rsid w:val="00166FD6"/>
    <w:rsid w:val="001B7DB4"/>
    <w:rsid w:val="001D19EC"/>
    <w:rsid w:val="00226B47"/>
    <w:rsid w:val="002667DE"/>
    <w:rsid w:val="002874B4"/>
    <w:rsid w:val="002969F5"/>
    <w:rsid w:val="00350626"/>
    <w:rsid w:val="00487173"/>
    <w:rsid w:val="004B6D27"/>
    <w:rsid w:val="004E08F8"/>
    <w:rsid w:val="004E1273"/>
    <w:rsid w:val="005228F4"/>
    <w:rsid w:val="0055456B"/>
    <w:rsid w:val="00634F60"/>
    <w:rsid w:val="00766B6D"/>
    <w:rsid w:val="00794328"/>
    <w:rsid w:val="007B1FDA"/>
    <w:rsid w:val="007B4098"/>
    <w:rsid w:val="00800FFB"/>
    <w:rsid w:val="008314C2"/>
    <w:rsid w:val="008332AE"/>
    <w:rsid w:val="00863105"/>
    <w:rsid w:val="008757DA"/>
    <w:rsid w:val="008A7FCD"/>
    <w:rsid w:val="00910FD1"/>
    <w:rsid w:val="00941F4E"/>
    <w:rsid w:val="00974BDA"/>
    <w:rsid w:val="0097729F"/>
    <w:rsid w:val="009868D8"/>
    <w:rsid w:val="00990D07"/>
    <w:rsid w:val="00A005C2"/>
    <w:rsid w:val="00A11E18"/>
    <w:rsid w:val="00A36538"/>
    <w:rsid w:val="00A433C7"/>
    <w:rsid w:val="00A6498F"/>
    <w:rsid w:val="00B07CC6"/>
    <w:rsid w:val="00B30C8B"/>
    <w:rsid w:val="00B30F15"/>
    <w:rsid w:val="00BD651E"/>
    <w:rsid w:val="00C34B1D"/>
    <w:rsid w:val="00C97B9E"/>
    <w:rsid w:val="00CF4EA6"/>
    <w:rsid w:val="00D04702"/>
    <w:rsid w:val="00E12643"/>
    <w:rsid w:val="00E17D97"/>
    <w:rsid w:val="00E375E7"/>
    <w:rsid w:val="00E43FBD"/>
    <w:rsid w:val="00EC6342"/>
    <w:rsid w:val="00F164D5"/>
    <w:rsid w:val="00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35B3"/>
  <w15:docId w15:val="{AAAE04AB-082A-48C4-9949-2FDC180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DA"/>
  </w:style>
  <w:style w:type="paragraph" w:styleId="Footer">
    <w:name w:val="footer"/>
    <w:basedOn w:val="Normal"/>
    <w:link w:val="FooterChar"/>
    <w:uiPriority w:val="99"/>
    <w:unhideWhenUsed/>
    <w:rsid w:val="0097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DA"/>
  </w:style>
  <w:style w:type="character" w:styleId="Hyperlink">
    <w:name w:val="Hyperlink"/>
    <w:basedOn w:val="DefaultParagraphFont"/>
    <w:uiPriority w:val="99"/>
    <w:unhideWhenUsed/>
    <w:rsid w:val="00833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vet@vitebsk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86A2-BBDF-407A-BDAF-EF1A82E1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1436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Прудников</dc:creator>
  <cp:keywords/>
  <dc:description/>
  <cp:lastModifiedBy>Никита Маслюков</cp:lastModifiedBy>
  <cp:revision>6</cp:revision>
  <cp:lastPrinted>2025-05-15T08:04:00Z</cp:lastPrinted>
  <dcterms:created xsi:type="dcterms:W3CDTF">2022-10-28T09:34:00Z</dcterms:created>
  <dcterms:modified xsi:type="dcterms:W3CDTF">2025-05-15T08:05:00Z</dcterms:modified>
</cp:coreProperties>
</file>